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A9" w:rsidRPr="00DF35A9" w:rsidRDefault="00DF35A9" w:rsidP="00DF35A9">
      <w:pPr>
        <w:spacing w:before="300" w:after="150" w:line="240" w:lineRule="auto"/>
        <w:outlineLvl w:val="0"/>
        <w:rPr>
          <w:rFonts w:ascii="inherit" w:eastAsia="Times New Roman" w:hAnsi="inherit" w:cs="Helvetica"/>
          <w:color w:val="62950A"/>
          <w:kern w:val="36"/>
          <w:sz w:val="54"/>
          <w:szCs w:val="54"/>
          <w:lang w:eastAsia="cs-CZ"/>
        </w:rPr>
      </w:pPr>
      <w:r w:rsidRPr="00DF35A9">
        <w:rPr>
          <w:rFonts w:ascii="inherit" w:eastAsia="Times New Roman" w:hAnsi="inherit" w:cs="Helvetica"/>
          <w:color w:val="62950A"/>
          <w:kern w:val="36"/>
          <w:sz w:val="54"/>
          <w:szCs w:val="54"/>
          <w:lang w:eastAsia="cs-CZ"/>
        </w:rPr>
        <w:t>Aktuální informace o stavu vodních zdrojů a suchu 2020</w:t>
      </w:r>
    </w:p>
    <w:p w:rsidR="00DF35A9" w:rsidRPr="00DF35A9" w:rsidRDefault="00DF35A9" w:rsidP="00DF35A9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F35A9">
        <w:rPr>
          <w:rFonts w:ascii="Helvetica" w:eastAsia="Times New Roman" w:hAnsi="Helvetica" w:cs="Helvetica"/>
          <w:color w:val="333333"/>
          <w:sz w:val="19"/>
          <w:szCs w:val="19"/>
          <w:lang w:eastAsia="cs-CZ"/>
        </w:rPr>
        <w:t> 08. 10. 2020</w:t>
      </w:r>
    </w:p>
    <w:p w:rsidR="00DF35A9" w:rsidRPr="00DF35A9" w:rsidRDefault="00DF35A9" w:rsidP="00DF35A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5A9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0" o:hralign="center" o:hrstd="t" o:hrnoshade="t" o:hr="t" fillcolor="#333" stroked="f"/>
        </w:pict>
      </w:r>
    </w:p>
    <w:p w:rsidR="00DF35A9" w:rsidRPr="00DF35A9" w:rsidRDefault="00DF35A9" w:rsidP="00DF35A9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</w:pPr>
      <w:r w:rsidRPr="00DF35A9"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  <w:t>Ministerstvo zemědělství předkládá stručnou zprávu se shrnutím nejdůležitějších skutečností o aktuálním stavu vodních zdrojů. Správci povodí situaci monitorují a vyhodnocují na základě aktuálních potřeb.</w:t>
      </w:r>
    </w:p>
    <w:p w:rsidR="00DF35A9" w:rsidRPr="00DF35A9" w:rsidRDefault="00DF35A9" w:rsidP="00DF35A9">
      <w:pPr>
        <w:spacing w:after="15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</w:pPr>
      <w:r w:rsidRPr="00DF35A9"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  <w:t> </w:t>
      </w:r>
    </w:p>
    <w:p w:rsidR="00DF35A9" w:rsidRPr="00DF35A9" w:rsidRDefault="00DF35A9" w:rsidP="00DF35A9">
      <w:pPr>
        <w:spacing w:after="15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</w:pPr>
      <w:r w:rsidRPr="00DF35A9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cs-CZ"/>
        </w:rPr>
        <w:t>Aktuální informace o stavu vodních zdrojů k 7. říjnu 2020</w:t>
      </w:r>
    </w:p>
    <w:p w:rsidR="00DF35A9" w:rsidRPr="00DF35A9" w:rsidRDefault="00DF35A9" w:rsidP="00DF35A9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</w:pPr>
      <w:proofErr w:type="gramStart"/>
      <w:r w:rsidRPr="00DF35A9"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  <w:t>7.10.2020</w:t>
      </w:r>
      <w:proofErr w:type="gramEnd"/>
      <w:r w:rsidRPr="00DF35A9"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  <w:t xml:space="preserve"> - Ministerstvo zemědělství předkládá stručnou zprávu se shrnutím nejdůležitějších skutečností o aktuálním stavu vodních zdrojů. Správci povodí situaci monitorují a vyhodnocují na základě aktuálních potřeb.</w:t>
      </w:r>
    </w:p>
    <w:p w:rsidR="00DF35A9" w:rsidRPr="00DF35A9" w:rsidRDefault="00DF35A9" w:rsidP="00DF35A9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</w:pPr>
      <w:r w:rsidRPr="00DF35A9"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  <w:t>Stav podzemních vod se ve srovnání s předchozím týdnem zlepšil z normálního na mírně nadnormální. Hladina v mělkých vrtech ve srovnání s předchozím týdnem na území ČR převážně mírně rostla. Počet pramenů, u kterých bylo dosaženo silného či mimořádného sucha, oproti minulému týdnu poklesl a tvoří 31 % všech objektů.</w:t>
      </w:r>
    </w:p>
    <w:p w:rsidR="00DF35A9" w:rsidRPr="00DF35A9" w:rsidRDefault="00DF35A9" w:rsidP="00DF35A9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</w:pPr>
      <w:r w:rsidRPr="00DF35A9"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  <w:t>V uplynulém období od 30. 9. do 7. 10. zasáhly území České republiky srážky s úhrny od 5 mm až do 117 mm. Nejvíce srážek spadlo na území Beskyd a jejich podhůří, na několika místech na území Povodí Moravy, Odry a Labe bylo dosaženo stupňů povodňové aktivity (SPA), výraznější škody však nebyly zaznamenány. V současnosti se již SPA nevyskytují. Průtoky ve vodních tocích jsou značně rozkolísané, v porovnání s dlouhodobým průměrem pro měsíc říjen jsou nadprůměrné průtoky převážně ve východní části České republiky na území Povodí Odry a Moravy. Nadprůměrné průtoky v porovnání s dlouhodobým průměrem pro měsíc říjen se vyskytují rovněž ve východní a severní části území ve správě Povodí Labe a ve východní a jižní části území ve správě Povodí Vltavy. V západní a severní části území České republiky jsou průtoky ve vodních tocích v porovnání s dlouhodobým průměrem pro měsíc říjen spíše podprůměrné.</w:t>
      </w:r>
    </w:p>
    <w:p w:rsidR="00DF35A9" w:rsidRPr="00DF35A9" w:rsidRDefault="00DF35A9" w:rsidP="00DF35A9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</w:pPr>
      <w:r w:rsidRPr="00DF35A9"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  <w:t>Významné vodárenské i víceúčelové nádrže jsou až na výjimky (tyto vodní díla mají nižší naplněnost převážně z provozních důvodů) naplněny ze 71 – 100 % a jsou tak schopny zabezpečit požadované odběry. Na nádržích probíhají manipulace v souladu s manipulačními řády.</w:t>
      </w:r>
    </w:p>
    <w:p w:rsidR="00DF35A9" w:rsidRPr="00DF35A9" w:rsidRDefault="00DF35A9" w:rsidP="00DF35A9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</w:pPr>
      <w:r w:rsidRPr="00DF35A9"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  <w:lastRenderedPageBreak/>
        <w:t>Za měsíc září bylo z vodních nádrží nadlepšeno 31,36 mil. m3 do vodních toků pod nádržemi. Od začátku roku 2020 bylo z vodních nádrží nadlepšeno celkem 174,19 mil. m3.</w:t>
      </w:r>
    </w:p>
    <w:p w:rsidR="00DF35A9" w:rsidRPr="00DF35A9" w:rsidRDefault="00DF35A9" w:rsidP="00DF35A9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</w:pPr>
      <w:r w:rsidRPr="00DF35A9"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  <w:t>Během září rovněž došlo k akumulaci vody v zásobních prostorech vodních děl, a to v součtu za všechny státní podniky povodí celkem 5,28 mil. m3, od začátku roku 2020 bylo ve významných vodních nádržích na území České republiky akumulováno 827,41 mil. m</w:t>
      </w:r>
      <w:r w:rsidRPr="00DF35A9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cs-CZ"/>
        </w:rPr>
        <w:t>3</w:t>
      </w:r>
      <w:r w:rsidRPr="00DF35A9"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  <w:t>.</w:t>
      </w:r>
    </w:p>
    <w:p w:rsidR="00DF35A9" w:rsidRPr="00DF35A9" w:rsidRDefault="00DF35A9" w:rsidP="00DF35A9">
      <w:pPr>
        <w:spacing w:after="15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</w:pPr>
      <w:r w:rsidRPr="00DF35A9"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  <w:br/>
      </w:r>
      <w:r w:rsidRPr="00DF35A9">
        <w:rPr>
          <w:rFonts w:ascii="Helvetica" w:eastAsia="Times New Roman" w:hAnsi="Helvetica" w:cs="Helvetica"/>
          <w:b/>
          <w:bCs/>
          <w:color w:val="333333"/>
          <w:sz w:val="27"/>
          <w:szCs w:val="27"/>
          <w:u w:val="single"/>
          <w:lang w:eastAsia="cs-CZ"/>
        </w:rPr>
        <w:t>Přílohy:</w:t>
      </w:r>
    </w:p>
    <w:p w:rsidR="00DF35A9" w:rsidRPr="00DF35A9" w:rsidRDefault="00DF35A9" w:rsidP="00DF35A9">
      <w:pPr>
        <w:spacing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</w:pPr>
      <w:r w:rsidRPr="00DF35A9"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  <w:t>Informační zpráva o hydrologické situaci k 7. 10. 2020 (</w:t>
      </w:r>
      <w:hyperlink r:id="rId4" w:history="1">
        <w:r w:rsidRPr="00DF35A9">
          <w:rPr>
            <w:rFonts w:ascii="Helvetica" w:eastAsia="Times New Roman" w:hAnsi="Helvetica" w:cs="Helvetica"/>
            <w:b/>
            <w:bCs/>
            <w:i/>
            <w:iCs/>
            <w:color w:val="629509"/>
            <w:sz w:val="27"/>
            <w:szCs w:val="27"/>
            <w:lang w:eastAsia="cs-CZ"/>
          </w:rPr>
          <w:t>PDF, 1 MB</w:t>
        </w:r>
      </w:hyperlink>
      <w:r w:rsidRPr="00DF35A9"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  <w:t>)</w:t>
      </w:r>
      <w:r w:rsidRPr="00DF35A9"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  <w:br/>
        <w:t>Aktuálně platná omezení k nakládání s vodami k 7. 10. 2020 (</w:t>
      </w:r>
      <w:hyperlink r:id="rId5" w:history="1">
        <w:r w:rsidRPr="00DF35A9">
          <w:rPr>
            <w:rFonts w:ascii="Helvetica" w:eastAsia="Times New Roman" w:hAnsi="Helvetica" w:cs="Helvetica"/>
            <w:b/>
            <w:bCs/>
            <w:i/>
            <w:iCs/>
            <w:color w:val="629509"/>
            <w:sz w:val="27"/>
            <w:szCs w:val="27"/>
            <w:lang w:eastAsia="cs-CZ"/>
          </w:rPr>
          <w:t>PDF, 452 KB</w:t>
        </w:r>
      </w:hyperlink>
      <w:r w:rsidRPr="00DF35A9"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  <w:t>)</w:t>
      </w:r>
    </w:p>
    <w:p w:rsidR="00DF35A9" w:rsidRPr="00DF35A9" w:rsidRDefault="00DF35A9">
      <w:pPr>
        <w:rPr>
          <w:sz w:val="28"/>
          <w:szCs w:val="28"/>
        </w:rPr>
      </w:pPr>
      <w:r w:rsidRPr="00DF35A9">
        <w:rPr>
          <w:sz w:val="28"/>
          <w:szCs w:val="28"/>
        </w:rPr>
        <w:t xml:space="preserve">Přílohy: </w:t>
      </w:r>
    </w:p>
    <w:p w:rsidR="00F8414D" w:rsidRPr="00DF35A9" w:rsidRDefault="00DF35A9">
      <w:pPr>
        <w:rPr>
          <w:sz w:val="28"/>
          <w:szCs w:val="28"/>
        </w:rPr>
      </w:pPr>
      <w:r w:rsidRPr="00DF35A9">
        <w:rPr>
          <w:sz w:val="28"/>
          <w:szCs w:val="28"/>
        </w:rPr>
        <w:t>http://www.akcr.cz/data_ak/20/z/Informacni_zprava_hydrologicka_situace_071020.pdf</w:t>
      </w:r>
    </w:p>
    <w:p w:rsidR="00DF35A9" w:rsidRDefault="00775D70">
      <w:pPr>
        <w:rPr>
          <w:sz w:val="28"/>
          <w:szCs w:val="28"/>
        </w:rPr>
      </w:pPr>
      <w:hyperlink r:id="rId6" w:history="1">
        <w:r w:rsidRPr="003207A3">
          <w:rPr>
            <w:rStyle w:val="Hypertextovodkaz"/>
            <w:sz w:val="28"/>
            <w:szCs w:val="28"/>
          </w:rPr>
          <w:t>http://www.akcr.cz/data_ak/20/z/Aktualne_platna_omezeni_201008.pdf</w:t>
        </w:r>
      </w:hyperlink>
    </w:p>
    <w:p w:rsidR="00775D70" w:rsidRDefault="00775D70">
      <w:pPr>
        <w:rPr>
          <w:sz w:val="28"/>
          <w:szCs w:val="28"/>
        </w:rPr>
      </w:pPr>
    </w:p>
    <w:p w:rsidR="00775D70" w:rsidRDefault="00775D70">
      <w:pPr>
        <w:rPr>
          <w:sz w:val="28"/>
          <w:szCs w:val="28"/>
        </w:rPr>
      </w:pPr>
    </w:p>
    <w:p w:rsidR="00775D70" w:rsidRDefault="00775D70" w:rsidP="00775D70">
      <w:pPr>
        <w:pStyle w:val="Nadpis1"/>
        <w:shd w:val="clear" w:color="auto" w:fill="FFFFFF"/>
        <w:spacing w:after="450" w:afterAutospacing="0" w:line="264" w:lineRule="atLeast"/>
        <w:rPr>
          <w:rFonts w:ascii="Arial" w:hAnsi="Arial" w:cs="Arial"/>
          <w:color w:val="000000"/>
          <w:sz w:val="43"/>
          <w:szCs w:val="43"/>
        </w:rPr>
      </w:pPr>
      <w:r>
        <w:rPr>
          <w:rFonts w:ascii="Arial" w:hAnsi="Arial" w:cs="Arial"/>
          <w:color w:val="000000"/>
          <w:sz w:val="43"/>
          <w:szCs w:val="43"/>
        </w:rPr>
        <w:t>Výsl</w:t>
      </w:r>
      <w:bookmarkStart w:id="0" w:name="_GoBack"/>
      <w:bookmarkEnd w:id="0"/>
      <w:r>
        <w:rPr>
          <w:rFonts w:ascii="Arial" w:hAnsi="Arial" w:cs="Arial"/>
          <w:color w:val="000000"/>
          <w:sz w:val="43"/>
          <w:szCs w:val="43"/>
        </w:rPr>
        <w:t>edky jednání vlády 8. října 2020</w:t>
      </w:r>
    </w:p>
    <w:p w:rsidR="00775D70" w:rsidRDefault="00775D70">
      <w:pPr>
        <w:rPr>
          <w:sz w:val="28"/>
          <w:szCs w:val="28"/>
        </w:rPr>
      </w:pPr>
    </w:p>
    <w:p w:rsidR="00775D70" w:rsidRPr="00DF35A9" w:rsidRDefault="00775D70">
      <w:pPr>
        <w:rPr>
          <w:sz w:val="28"/>
          <w:szCs w:val="28"/>
        </w:rPr>
      </w:pPr>
      <w:r w:rsidRPr="00775D70">
        <w:rPr>
          <w:sz w:val="28"/>
          <w:szCs w:val="28"/>
        </w:rPr>
        <w:t>https://www.vlada.cz/cz/media-centrum/tiskove-zpravy/vysledky-jednani-vlady-8-rijna-2020-184024/</w:t>
      </w:r>
    </w:p>
    <w:sectPr w:rsidR="00775D70" w:rsidRPr="00DF3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34"/>
    <w:rsid w:val="002A4734"/>
    <w:rsid w:val="004D6043"/>
    <w:rsid w:val="00510002"/>
    <w:rsid w:val="00775D70"/>
    <w:rsid w:val="00D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3E46A-7A70-4D85-9BE5-8822CDEC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F3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35A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F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F35A9"/>
    <w:rPr>
      <w:b/>
      <w:bCs/>
    </w:rPr>
  </w:style>
  <w:style w:type="character" w:styleId="Zdraznn">
    <w:name w:val="Emphasis"/>
    <w:basedOn w:val="Standardnpsmoodstavce"/>
    <w:uiPriority w:val="20"/>
    <w:qFormat/>
    <w:rsid w:val="00DF35A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75D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2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6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2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56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45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cr.cz/data_ak/20/z/Aktualne_platna_omezeni_201008.pdf" TargetMode="External"/><Relationship Id="rId5" Type="http://schemas.openxmlformats.org/officeDocument/2006/relationships/hyperlink" Target="http://www.akcr.cz/data_ak/20/z/Aktualne_platna_omezeni_201008.pdf" TargetMode="External"/><Relationship Id="rId4" Type="http://schemas.openxmlformats.org/officeDocument/2006/relationships/hyperlink" Target="http://www.akcr.cz/data_ak/20/z/Informacni_zprava_hydrologicka_situace_071020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2020-10-12T07:13:00Z</dcterms:created>
  <dcterms:modified xsi:type="dcterms:W3CDTF">2020-10-12T07:52:00Z</dcterms:modified>
</cp:coreProperties>
</file>